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696" w:rsidRDefault="002F34FD" w:rsidP="0028061E">
      <w:pPr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ZEYİLNAME</w:t>
      </w:r>
    </w:p>
    <w:p w:rsidR="0028061E" w:rsidRDefault="0028061E" w:rsidP="0028061E">
      <w:pPr>
        <w:spacing w:after="0"/>
        <w:jc w:val="both"/>
        <w:rPr>
          <w:rStyle w:val="Gl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ab/>
      </w:r>
      <w:r w:rsidRPr="002266B6">
        <w:rPr>
          <w:rFonts w:ascii="Times New Roman" w:hAnsi="Times New Roman" w:cs="Times New Roman"/>
          <w:sz w:val="24"/>
          <w:szCs w:val="24"/>
        </w:rPr>
        <w:t>Kıbrıs Türk Ba</w:t>
      </w:r>
      <w:r>
        <w:rPr>
          <w:rFonts w:ascii="Times New Roman" w:hAnsi="Times New Roman" w:cs="Times New Roman"/>
          <w:sz w:val="24"/>
          <w:szCs w:val="24"/>
        </w:rPr>
        <w:t>rış Kuvvetleri Komutanlığı ihtiyacına gerekli olarak ihalesi yapılacağı</w:t>
      </w:r>
      <w:r w:rsidR="00D27035">
        <w:rPr>
          <w:rFonts w:ascii="Times New Roman" w:hAnsi="Times New Roman" w:cs="Times New Roman"/>
          <w:sz w:val="24"/>
          <w:szCs w:val="24"/>
        </w:rPr>
        <w:t xml:space="preserve"> 17</w:t>
      </w:r>
      <w:r w:rsidR="002F34FD">
        <w:rPr>
          <w:rFonts w:ascii="Times New Roman" w:hAnsi="Times New Roman" w:cs="Times New Roman"/>
          <w:sz w:val="24"/>
          <w:szCs w:val="24"/>
        </w:rPr>
        <w:t xml:space="preserve"> Eylül </w:t>
      </w:r>
      <w:r w:rsidR="00377638">
        <w:rPr>
          <w:rFonts w:ascii="Times New Roman" w:hAnsi="Times New Roman" w:cs="Times New Roman"/>
          <w:sz w:val="24"/>
          <w:szCs w:val="24"/>
        </w:rPr>
        <w:t>202</w:t>
      </w:r>
      <w:r w:rsidR="003F33CF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377638">
        <w:rPr>
          <w:rFonts w:ascii="Times New Roman" w:hAnsi="Times New Roman" w:cs="Times New Roman"/>
          <w:sz w:val="24"/>
          <w:szCs w:val="24"/>
        </w:rPr>
        <w:t xml:space="preserve"> t</w:t>
      </w:r>
      <w:r w:rsidR="002F34FD">
        <w:rPr>
          <w:rFonts w:ascii="Times New Roman" w:hAnsi="Times New Roman" w:cs="Times New Roman"/>
          <w:sz w:val="24"/>
          <w:szCs w:val="24"/>
        </w:rPr>
        <w:t>arihinde ilan edilen ihalelerin,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34FD">
        <w:rPr>
          <w:rFonts w:ascii="Times New Roman" w:hAnsi="Times New Roman" w:cs="Times New Roman"/>
          <w:sz w:val="24"/>
          <w:szCs w:val="24"/>
        </w:rPr>
        <w:t>idari şartnamelerinde</w:t>
      </w:r>
      <w:r>
        <w:rPr>
          <w:rFonts w:ascii="Times New Roman" w:hAnsi="Times New Roman" w:cs="Times New Roman"/>
          <w:sz w:val="24"/>
          <w:szCs w:val="24"/>
        </w:rPr>
        <w:t xml:space="preserve"> aşağıda belirtilen düzeltme</w:t>
      </w:r>
      <w:r w:rsidR="00377638">
        <w:rPr>
          <w:rFonts w:ascii="Times New Roman" w:hAnsi="Times New Roman" w:cs="Times New Roman"/>
          <w:sz w:val="24"/>
          <w:szCs w:val="24"/>
        </w:rPr>
        <w:t>ler</w:t>
      </w:r>
      <w:r w:rsidR="002F34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yapılmıştır.</w:t>
      </w:r>
      <w:r>
        <w:rPr>
          <w:rFonts w:ascii="Times New Roman" w:hAnsi="Times New Roman" w:cs="Times New Roman"/>
          <w:sz w:val="24"/>
          <w:szCs w:val="24"/>
        </w:rPr>
        <w:br/>
        <w:t>2.</w:t>
      </w:r>
      <w:r>
        <w:rPr>
          <w:rFonts w:ascii="Times New Roman" w:hAnsi="Times New Roman" w:cs="Times New Roman"/>
          <w:sz w:val="24"/>
          <w:szCs w:val="24"/>
        </w:rPr>
        <w:tab/>
        <w:t>İstekli olacakların bilgisine saygıyla duyurulur.</w:t>
      </w:r>
    </w:p>
    <w:p w:rsidR="0028061E" w:rsidRDefault="0028061E" w:rsidP="0028061E">
      <w:pPr>
        <w:spacing w:after="0"/>
        <w:jc w:val="both"/>
        <w:rPr>
          <w:rStyle w:val="Gl"/>
          <w:rFonts w:ascii="Times New Roman" w:hAnsi="Times New Roman" w:cs="Times New Roman"/>
          <w:sz w:val="24"/>
          <w:szCs w:val="24"/>
        </w:rPr>
      </w:pPr>
    </w:p>
    <w:p w:rsidR="0028061E" w:rsidRPr="00BB66C5" w:rsidRDefault="0028061E" w:rsidP="0028061E">
      <w:pPr>
        <w:spacing w:after="0"/>
        <w:jc w:val="both"/>
        <w:rPr>
          <w:rStyle w:val="Gl"/>
          <w:rFonts w:ascii="Times New Roman" w:hAnsi="Times New Roman" w:cs="Times New Roman"/>
          <w:b w:val="0"/>
          <w:sz w:val="24"/>
          <w:szCs w:val="24"/>
        </w:rPr>
      </w:pPr>
    </w:p>
    <w:p w:rsidR="0028061E" w:rsidRDefault="00A90E01" w:rsidP="0028061E">
      <w:pPr>
        <w:tabs>
          <w:tab w:val="left" w:pos="3464"/>
        </w:tabs>
        <w:spacing w:after="0"/>
        <w:jc w:val="both"/>
        <w:rPr>
          <w:rStyle w:val="Gl"/>
          <w:rFonts w:ascii="Times New Roman" w:hAnsi="Times New Roman" w:cs="Times New Roman"/>
          <w:bCs w:val="0"/>
          <w:sz w:val="24"/>
          <w:szCs w:val="24"/>
        </w:rPr>
      </w:pPr>
      <w:r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İlan tarihleri</w:t>
      </w:r>
      <w:r w:rsidR="00BB66C5" w:rsidRPr="00BB66C5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 xml:space="preserve"> aşağıda belirtildiği şekilde değiştirilmiştir.</w:t>
      </w:r>
      <w:r w:rsidR="0028061E">
        <w:rPr>
          <w:rStyle w:val="Gl"/>
          <w:rFonts w:ascii="Times New Roman" w:hAnsi="Times New Roman" w:cs="Times New Roman"/>
          <w:bCs w:val="0"/>
          <w:sz w:val="24"/>
          <w:szCs w:val="24"/>
        </w:rPr>
        <w:tab/>
      </w:r>
    </w:p>
    <w:p w:rsidR="0028061E" w:rsidRDefault="00A90E01" w:rsidP="0028061E">
      <w:pPr>
        <w:tabs>
          <w:tab w:val="left" w:pos="3464"/>
        </w:tabs>
        <w:spacing w:after="0"/>
        <w:jc w:val="both"/>
        <w:rPr>
          <w:rStyle w:val="Gl"/>
          <w:rFonts w:ascii="Times New Roman" w:hAnsi="Times New Roman" w:cs="Times New Roman"/>
          <w:bCs w:val="0"/>
          <w:sz w:val="24"/>
          <w:szCs w:val="24"/>
        </w:rPr>
      </w:pPr>
      <w:r w:rsidRPr="00A90E01"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A148FD" wp14:editId="6E79DB1D">
                <wp:simplePos x="0" y="0"/>
                <wp:positionH relativeFrom="column">
                  <wp:posOffset>1472468</wp:posOffset>
                </wp:positionH>
                <wp:positionV relativeFrom="paragraph">
                  <wp:posOffset>193807</wp:posOffset>
                </wp:positionV>
                <wp:extent cx="4917057" cy="1043796"/>
                <wp:effectExtent l="0" t="0" r="0" b="4445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7057" cy="10437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E01" w:rsidRPr="00A90E01" w:rsidRDefault="00A643B8" w:rsidP="000751D5">
                            <w:pPr>
                              <w:ind w:right="357"/>
                              <w:rPr>
                                <w:sz w:val="20"/>
                              </w:rPr>
                            </w:pPr>
                            <w:proofErr w:type="gramStart"/>
                            <w:r w:rsidRPr="00A643B8">
                              <w:rPr>
                                <w:b/>
                                <w:sz w:val="24"/>
                                <w:szCs w:val="24"/>
                              </w:rPr>
                              <w:t>d</w:t>
                            </w:r>
                            <w:proofErr w:type="gramEnd"/>
                            <w:r w:rsidRPr="00A643B8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713B9" w:rsidRPr="00BE532A">
                              <w:rPr>
                                <w:sz w:val="24"/>
                                <w:szCs w:val="24"/>
                              </w:rPr>
                              <w:t>Bu Şartnamede belirlenen geçici teminata ilişkin geçici teminat mektubu veya geçici teminat mektupları dışındaki teminatların Kıbrıs Türk Askeri Birliği Saymanlık Müdürlüğüne yatırıldığını gösteren makbuzlar.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15.95pt;margin-top:15.25pt;width:387.15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" filled="f" stroked="f">
                <v:textbox>
                  <w:txbxContent>
                    <w:p w:rsidR="00A90E01" w:rsidRPr="00A90E01" w:rsidRDefault="00A643B8" w:rsidP="000751D5">
                      <w:pPr>
                        <w:ind w:right="357"/>
                        <w:rPr>
                          <w:sz w:val="20"/>
                        </w:rPr>
                      </w:pPr>
                      <w:proofErr w:type="gramStart"/>
                      <w:r w:rsidRPr="00A643B8">
                        <w:rPr>
                          <w:b/>
                          <w:sz w:val="24"/>
                          <w:szCs w:val="24"/>
                        </w:rPr>
                        <w:t>d</w:t>
                      </w:r>
                      <w:proofErr w:type="gramEnd"/>
                      <w:r w:rsidRPr="00A643B8">
                        <w:rPr>
                          <w:b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F713B9" w:rsidRPr="00BE532A">
                        <w:rPr>
                          <w:sz w:val="24"/>
                          <w:szCs w:val="24"/>
                        </w:rPr>
                        <w:t>Bu Şartnamede belirlenen geçici teminata ilişkin geçici teminat mektubu veya geçici teminat mektupları dışındaki teminatların Kıbrıs Türk Askeri Birliği Saymanlık Müdürlüğüne yatırıldığını gösteren makbuzlar.</w:t>
                      </w:r>
                    </w:p>
                  </w:txbxContent>
                </v:textbox>
              </v:shape>
            </w:pict>
          </mc:Fallback>
        </mc:AlternateContent>
      </w:r>
      <w:r w:rsidR="00BB66C5">
        <w:rPr>
          <w:rStyle w:val="Gl"/>
          <w:rFonts w:ascii="Times New Roman" w:hAnsi="Times New Roman" w:cs="Times New Roman"/>
          <w:bCs w:val="0"/>
          <w:sz w:val="24"/>
          <w:szCs w:val="24"/>
        </w:rPr>
        <w:t>Eski Hali:</w:t>
      </w:r>
    </w:p>
    <w:p w:rsidR="00BB66C5" w:rsidRPr="00A90E01" w:rsidRDefault="00BB66C5" w:rsidP="0028061E">
      <w:pPr>
        <w:rPr>
          <w:rFonts w:ascii="Times New Roman" w:hAnsi="Times New Roman" w:cs="Times New Roman"/>
          <w:b/>
          <w:sz w:val="24"/>
        </w:rPr>
      </w:pPr>
    </w:p>
    <w:p w:rsidR="00A90E01" w:rsidRDefault="00A90E01" w:rsidP="00BB66C5">
      <w:pPr>
        <w:rPr>
          <w:rFonts w:ascii="Times New Roman" w:hAnsi="Times New Roman" w:cs="Times New Roman"/>
          <w:b/>
          <w:sz w:val="24"/>
        </w:rPr>
      </w:pPr>
    </w:p>
    <w:p w:rsidR="00A90E01" w:rsidRDefault="00A90E01" w:rsidP="00BB66C5">
      <w:pPr>
        <w:rPr>
          <w:rFonts w:ascii="Times New Roman" w:hAnsi="Times New Roman" w:cs="Times New Roman"/>
          <w:b/>
          <w:sz w:val="24"/>
        </w:rPr>
      </w:pPr>
    </w:p>
    <w:p w:rsidR="00A90E01" w:rsidRDefault="00A90E01" w:rsidP="00BB66C5">
      <w:pPr>
        <w:rPr>
          <w:rFonts w:ascii="Times New Roman" w:hAnsi="Times New Roman" w:cs="Times New Roman"/>
          <w:b/>
          <w:sz w:val="24"/>
        </w:rPr>
      </w:pPr>
    </w:p>
    <w:p w:rsidR="0028061E" w:rsidRDefault="000751D5" w:rsidP="00BB66C5">
      <w:pPr>
        <w:rPr>
          <w:rFonts w:ascii="Times New Roman" w:hAnsi="Times New Roman" w:cs="Times New Roman"/>
          <w:b/>
          <w:sz w:val="24"/>
        </w:rPr>
      </w:pPr>
      <w:r w:rsidRPr="00A90E01"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51E490" wp14:editId="3DBA0C81">
                <wp:simplePos x="0" y="0"/>
                <wp:positionH relativeFrom="column">
                  <wp:posOffset>1472469</wp:posOffset>
                </wp:positionH>
                <wp:positionV relativeFrom="paragraph">
                  <wp:posOffset>196946</wp:posOffset>
                </wp:positionV>
                <wp:extent cx="5089585" cy="2113472"/>
                <wp:effectExtent l="0" t="0" r="0" b="127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9585" cy="21134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3B8" w:rsidRDefault="00A643B8" w:rsidP="00A643B8">
                            <w:pPr>
                              <w:pStyle w:val="3-NormalYaz"/>
                              <w:tabs>
                                <w:tab w:val="clear" w:pos="566"/>
                                <w:tab w:val="left" w:pos="142"/>
                                <w:tab w:val="left" w:pos="284"/>
                                <w:tab w:val="left" w:pos="425"/>
                                <w:tab w:val="left" w:pos="567"/>
                                <w:tab w:val="left" w:pos="709"/>
                                <w:tab w:val="left" w:pos="851"/>
                                <w:tab w:val="left" w:pos="992"/>
                                <w:tab w:val="left" w:pos="1134"/>
                                <w:tab w:val="left" w:pos="1276"/>
                                <w:tab w:val="left" w:pos="1418"/>
                              </w:tabs>
                              <w:spacing w:before="120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711ABF">
                              <w:rPr>
                                <w:b/>
                                <w:sz w:val="22"/>
                                <w:szCs w:val="22"/>
                              </w:rPr>
                              <w:t>d</w:t>
                            </w:r>
                            <w:proofErr w:type="gramEnd"/>
                            <w:r w:rsidRPr="00711ABF">
                              <w:rPr>
                                <w:b/>
                                <w:sz w:val="22"/>
                                <w:szCs w:val="22"/>
                              </w:rPr>
                              <w:t>.</w:t>
                            </w:r>
                            <w:r w:rsidRPr="00711ABF">
                              <w:rPr>
                                <w:sz w:val="22"/>
                                <w:szCs w:val="22"/>
                              </w:rPr>
                              <w:t xml:space="preserve"> Bu Şartnamede belirlenen geçici teminata ilişkin geçici teminat mektubu veya geçici teminat mektupları dışındaki teminatların Kıbrıs Türk Askeri Birliği Saymanlık Müdürlüğüne yatırıldığını gösteren makbuzlar. </w:t>
                            </w:r>
                            <w:r w:rsidRPr="00711ABF">
                              <w:rPr>
                                <w:b/>
                                <w:sz w:val="22"/>
                                <w:szCs w:val="22"/>
                              </w:rPr>
                              <w:t>Geçici teminat mektubu verildiği takdirde KKTC mevzuatı gereği vergilendirilmiş (pullandırılmış) olacaktır.</w:t>
                            </w:r>
                          </w:p>
                          <w:p w:rsidR="00A643B8" w:rsidRDefault="00A643B8" w:rsidP="00A643B8">
                            <w:pPr>
                              <w:pStyle w:val="3-NormalYaz"/>
                              <w:tabs>
                                <w:tab w:val="clear" w:pos="566"/>
                                <w:tab w:val="left" w:pos="142"/>
                                <w:tab w:val="left" w:pos="284"/>
                                <w:tab w:val="left" w:pos="425"/>
                                <w:tab w:val="left" w:pos="567"/>
                                <w:tab w:val="left" w:pos="709"/>
                                <w:tab w:val="left" w:pos="851"/>
                                <w:tab w:val="left" w:pos="992"/>
                                <w:tab w:val="left" w:pos="1134"/>
                                <w:tab w:val="left" w:pos="1276"/>
                                <w:tab w:val="left" w:pos="1418"/>
                              </w:tabs>
                              <w:spacing w:before="120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    (1) Nakit yatırılması durumunda KTAB Saymanlığı (TR </w:t>
                            </w:r>
                            <w:proofErr w:type="gramStart"/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8600001000856402905785001</w:t>
                            </w:r>
                            <w:proofErr w:type="gramEnd"/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nolu</w:t>
                            </w:r>
                            <w:proofErr w:type="spellEnd"/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hesabına yatırılacak yatırıldığına dair Muhasebe İşlem Fişini KTBK İhale Komisyon Başkanlığına teslim edecektir.</w:t>
                            </w:r>
                          </w:p>
                          <w:p w:rsidR="00A643B8" w:rsidRPr="00711ABF" w:rsidRDefault="00A643B8" w:rsidP="00A643B8">
                            <w:pPr>
                              <w:pStyle w:val="3-NormalYaz"/>
                              <w:tabs>
                                <w:tab w:val="clear" w:pos="566"/>
                                <w:tab w:val="left" w:pos="142"/>
                                <w:tab w:val="left" w:pos="284"/>
                                <w:tab w:val="left" w:pos="425"/>
                                <w:tab w:val="left" w:pos="567"/>
                                <w:tab w:val="left" w:pos="709"/>
                                <w:tab w:val="left" w:pos="851"/>
                                <w:tab w:val="left" w:pos="992"/>
                                <w:tab w:val="left" w:pos="1134"/>
                                <w:tab w:val="left" w:pos="1276"/>
                                <w:tab w:val="left" w:pos="1418"/>
                              </w:tabs>
                              <w:spacing w:before="120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    (2) Geçici Teminat olarak Banka Teminat Mektubu verilmesi halinde Banka Teminat Mektubu Teyit Belgesi ile birlikte KTBK İhale Komisyon Başkanlığına teslim edecektir.</w:t>
                            </w:r>
                          </w:p>
                          <w:p w:rsidR="000751D5" w:rsidRPr="00A90E01" w:rsidRDefault="000751D5" w:rsidP="000751D5">
                            <w:pPr>
                              <w:ind w:right="357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15.95pt;margin-top:15.5pt;width:400.75pt;height:166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" filled="f" stroked="f">
                <v:textbox>
                  <w:txbxContent>
                    <w:p w:rsidR="00A643B8" w:rsidRDefault="00A643B8" w:rsidP="00A643B8">
                      <w:pPr>
                        <w:pStyle w:val="3-NormalYaz"/>
                        <w:tabs>
                          <w:tab w:val="clear" w:pos="566"/>
                          <w:tab w:val="left" w:pos="142"/>
                          <w:tab w:val="left" w:pos="284"/>
                          <w:tab w:val="left" w:pos="425"/>
                          <w:tab w:val="left" w:pos="567"/>
                          <w:tab w:val="left" w:pos="709"/>
                          <w:tab w:val="left" w:pos="851"/>
                          <w:tab w:val="left" w:pos="992"/>
                          <w:tab w:val="left" w:pos="1134"/>
                          <w:tab w:val="left" w:pos="1276"/>
                          <w:tab w:val="left" w:pos="1418"/>
                        </w:tabs>
                        <w:spacing w:before="120"/>
                        <w:rPr>
                          <w:b/>
                          <w:sz w:val="22"/>
                          <w:szCs w:val="22"/>
                        </w:rPr>
                      </w:pPr>
                      <w:proofErr w:type="gramStart"/>
                      <w:r w:rsidRPr="00711ABF">
                        <w:rPr>
                          <w:b/>
                          <w:sz w:val="22"/>
                          <w:szCs w:val="22"/>
                        </w:rPr>
                        <w:t>d</w:t>
                      </w:r>
                      <w:proofErr w:type="gramEnd"/>
                      <w:r w:rsidRPr="00711ABF">
                        <w:rPr>
                          <w:b/>
                          <w:sz w:val="22"/>
                          <w:szCs w:val="22"/>
                        </w:rPr>
                        <w:t>.</w:t>
                      </w:r>
                      <w:r w:rsidRPr="00711ABF">
                        <w:rPr>
                          <w:sz w:val="22"/>
                          <w:szCs w:val="22"/>
                        </w:rPr>
                        <w:t xml:space="preserve"> Bu Şartnamede belirlenen geçici teminata ilişkin geçici teminat mektubu veya geçici teminat mektupları dışındaki teminatların Kıbrıs Türk Askeri Birliği Saymanlık Müdürlüğüne yatırıldığını gösteren makbuzlar. </w:t>
                      </w:r>
                      <w:r w:rsidRPr="00711ABF">
                        <w:rPr>
                          <w:b/>
                          <w:sz w:val="22"/>
                          <w:szCs w:val="22"/>
                        </w:rPr>
                        <w:t>Geçici teminat mektubu verildiği takdirde KKTC mevzuatı gereği vergilendirilmiş (pullandırılmış) olacaktır.</w:t>
                      </w:r>
                    </w:p>
                    <w:p w:rsidR="00A643B8" w:rsidRDefault="00A643B8" w:rsidP="00A643B8">
                      <w:pPr>
                        <w:pStyle w:val="3-NormalYaz"/>
                        <w:tabs>
                          <w:tab w:val="clear" w:pos="566"/>
                          <w:tab w:val="left" w:pos="142"/>
                          <w:tab w:val="left" w:pos="284"/>
                          <w:tab w:val="left" w:pos="425"/>
                          <w:tab w:val="left" w:pos="567"/>
                          <w:tab w:val="left" w:pos="709"/>
                          <w:tab w:val="left" w:pos="851"/>
                          <w:tab w:val="left" w:pos="992"/>
                          <w:tab w:val="left" w:pos="1134"/>
                          <w:tab w:val="left" w:pos="1276"/>
                          <w:tab w:val="left" w:pos="1418"/>
                        </w:tabs>
                        <w:spacing w:before="120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         (1) Nakit yatırılması durumunda KTAB Saymanlığı (TR </w:t>
                      </w:r>
                      <w:proofErr w:type="gramStart"/>
                      <w:r>
                        <w:rPr>
                          <w:b/>
                          <w:sz w:val="22"/>
                          <w:szCs w:val="22"/>
                        </w:rPr>
                        <w:t>8600001000856402905785001</w:t>
                      </w:r>
                      <w:proofErr w:type="gramEnd"/>
                      <w:r>
                        <w:rPr>
                          <w:b/>
                          <w:sz w:val="22"/>
                          <w:szCs w:val="22"/>
                        </w:rPr>
                        <w:t xml:space="preserve">) </w:t>
                      </w:r>
                      <w:proofErr w:type="spellStart"/>
                      <w:r>
                        <w:rPr>
                          <w:b/>
                          <w:sz w:val="22"/>
                          <w:szCs w:val="22"/>
                        </w:rPr>
                        <w:t>nolu</w:t>
                      </w:r>
                      <w:proofErr w:type="spellEnd"/>
                      <w:r>
                        <w:rPr>
                          <w:b/>
                          <w:sz w:val="22"/>
                          <w:szCs w:val="22"/>
                        </w:rPr>
                        <w:t xml:space="preserve"> hesabına yatırılacak yatırıldığına dair Muhasebe İşlem Fişini KTBK İhale Komisyon Başkanlığına teslim edecektir.</w:t>
                      </w:r>
                    </w:p>
                    <w:p w:rsidR="00A643B8" w:rsidRPr="00711ABF" w:rsidRDefault="00A643B8" w:rsidP="00A643B8">
                      <w:pPr>
                        <w:pStyle w:val="3-NormalYaz"/>
                        <w:tabs>
                          <w:tab w:val="clear" w:pos="566"/>
                          <w:tab w:val="left" w:pos="142"/>
                          <w:tab w:val="left" w:pos="284"/>
                          <w:tab w:val="left" w:pos="425"/>
                          <w:tab w:val="left" w:pos="567"/>
                          <w:tab w:val="left" w:pos="709"/>
                          <w:tab w:val="left" w:pos="851"/>
                          <w:tab w:val="left" w:pos="992"/>
                          <w:tab w:val="left" w:pos="1134"/>
                          <w:tab w:val="left" w:pos="1276"/>
                          <w:tab w:val="left" w:pos="1418"/>
                        </w:tabs>
                        <w:spacing w:before="120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         (2) Geçici Teminat olarak Banka Teminat Mektubu verilmesi halinde Banka Teminat Mektubu Teyit Belgesi ile birlikte KTBK İhale Komisyon Başkanlığına teslim edecektir.</w:t>
                      </w:r>
                    </w:p>
                    <w:p w:rsidR="000751D5" w:rsidRPr="00A90E01" w:rsidRDefault="000751D5" w:rsidP="000751D5">
                      <w:pPr>
                        <w:ind w:right="357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B66C5" w:rsidRPr="00BB66C5">
        <w:rPr>
          <w:rFonts w:ascii="Times New Roman" w:hAnsi="Times New Roman" w:cs="Times New Roman"/>
          <w:b/>
          <w:sz w:val="24"/>
        </w:rPr>
        <w:t>Yeni Hali</w:t>
      </w:r>
      <w:r w:rsidR="00BB66C5">
        <w:rPr>
          <w:rFonts w:ascii="Times New Roman" w:hAnsi="Times New Roman" w:cs="Times New Roman"/>
          <w:b/>
          <w:sz w:val="24"/>
        </w:rPr>
        <w:t>:</w:t>
      </w:r>
    </w:p>
    <w:p w:rsidR="000751D5" w:rsidRPr="00A90E01" w:rsidRDefault="000751D5" w:rsidP="000751D5">
      <w:pPr>
        <w:rPr>
          <w:rFonts w:ascii="Times New Roman" w:hAnsi="Times New Roman" w:cs="Times New Roman"/>
          <w:b/>
          <w:sz w:val="24"/>
        </w:rPr>
      </w:pPr>
    </w:p>
    <w:p w:rsidR="00BB66C5" w:rsidRDefault="00BB66C5" w:rsidP="00BB66C5">
      <w:pPr>
        <w:rPr>
          <w:rFonts w:ascii="Times New Roman" w:hAnsi="Times New Roman" w:cs="Times New Roman"/>
          <w:sz w:val="24"/>
        </w:rPr>
      </w:pPr>
    </w:p>
    <w:p w:rsidR="002F34FD" w:rsidRDefault="002F34FD" w:rsidP="00AF40EC">
      <w:pPr>
        <w:tabs>
          <w:tab w:val="left" w:pos="7118"/>
        </w:tabs>
        <w:rPr>
          <w:rFonts w:ascii="Times New Roman" w:hAnsi="Times New Roman" w:cs="Times New Roman"/>
          <w:b/>
          <w:sz w:val="24"/>
        </w:rPr>
      </w:pPr>
    </w:p>
    <w:p w:rsidR="00F713B9" w:rsidRDefault="00F713B9" w:rsidP="00F713B9">
      <w:pPr>
        <w:tabs>
          <w:tab w:val="left" w:pos="7118"/>
        </w:tabs>
        <w:rPr>
          <w:rFonts w:ascii="Times New Roman" w:hAnsi="Times New Roman" w:cs="Times New Roman"/>
          <w:sz w:val="24"/>
        </w:rPr>
      </w:pPr>
    </w:p>
    <w:p w:rsidR="00A643B8" w:rsidRDefault="00A643B8" w:rsidP="00F713B9">
      <w:pPr>
        <w:tabs>
          <w:tab w:val="left" w:pos="7118"/>
        </w:tabs>
        <w:rPr>
          <w:rFonts w:ascii="Times New Roman" w:hAnsi="Times New Roman" w:cs="Times New Roman"/>
          <w:sz w:val="24"/>
        </w:rPr>
      </w:pPr>
    </w:p>
    <w:p w:rsidR="00A643B8" w:rsidRDefault="00A643B8" w:rsidP="00F713B9">
      <w:pPr>
        <w:tabs>
          <w:tab w:val="left" w:pos="7118"/>
        </w:tabs>
        <w:rPr>
          <w:rFonts w:ascii="Times New Roman" w:hAnsi="Times New Roman" w:cs="Times New Roman"/>
          <w:sz w:val="24"/>
        </w:rPr>
      </w:pPr>
    </w:p>
    <w:p w:rsidR="00A643B8" w:rsidRDefault="00A643B8" w:rsidP="00F713B9">
      <w:pPr>
        <w:tabs>
          <w:tab w:val="left" w:pos="7118"/>
        </w:tabs>
        <w:rPr>
          <w:rFonts w:ascii="Times New Roman" w:hAnsi="Times New Roman" w:cs="Times New Roman"/>
          <w:sz w:val="24"/>
        </w:rPr>
      </w:pPr>
    </w:p>
    <w:p w:rsidR="00A643B8" w:rsidRDefault="00A643B8" w:rsidP="00F713B9">
      <w:pPr>
        <w:tabs>
          <w:tab w:val="left" w:pos="7118"/>
        </w:tabs>
        <w:rPr>
          <w:rFonts w:ascii="Times New Roman" w:hAnsi="Times New Roman" w:cs="Times New Roman"/>
          <w:sz w:val="24"/>
        </w:rPr>
      </w:pPr>
    </w:p>
    <w:p w:rsidR="00A643B8" w:rsidRDefault="00A643B8" w:rsidP="00F713B9">
      <w:pPr>
        <w:tabs>
          <w:tab w:val="left" w:pos="7118"/>
        </w:tabs>
        <w:rPr>
          <w:rFonts w:ascii="Times New Roman" w:hAnsi="Times New Roman" w:cs="Times New Roman"/>
          <w:sz w:val="24"/>
        </w:rPr>
      </w:pPr>
    </w:p>
    <w:p w:rsidR="00A643B8" w:rsidRPr="00F713B9" w:rsidRDefault="00A643B8" w:rsidP="00F713B9">
      <w:pPr>
        <w:tabs>
          <w:tab w:val="left" w:pos="7118"/>
        </w:tabs>
        <w:rPr>
          <w:rFonts w:ascii="Times New Roman" w:hAnsi="Times New Roman" w:cs="Times New Roman"/>
          <w:sz w:val="24"/>
        </w:rPr>
      </w:pPr>
    </w:p>
    <w:p w:rsidR="00BB66C5" w:rsidRPr="00AF40EC" w:rsidRDefault="00373882" w:rsidP="00F713B9">
      <w:pPr>
        <w:tabs>
          <w:tab w:val="left" w:pos="7118"/>
        </w:tabs>
        <w:rPr>
          <w:rFonts w:ascii="Times New Roman" w:hAnsi="Times New Roman" w:cs="Times New Roman"/>
          <w:sz w:val="24"/>
        </w:rPr>
      </w:pPr>
      <w:r w:rsidRPr="001A6771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706BE9" wp14:editId="5CE8CFB1">
                <wp:simplePos x="0" y="0"/>
                <wp:positionH relativeFrom="column">
                  <wp:posOffset>4431269</wp:posOffset>
                </wp:positionH>
                <wp:positionV relativeFrom="paragraph">
                  <wp:posOffset>644165</wp:posOffset>
                </wp:positionV>
                <wp:extent cx="1957705" cy="1181819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118181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7DBD" w:rsidRDefault="00F07DBD" w:rsidP="001A67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</w:rPr>
                            </w:pPr>
                          </w:p>
                          <w:p w:rsidR="001A6771" w:rsidRPr="00722AE4" w:rsidRDefault="006B40BF" w:rsidP="001A67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KTBK.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K.lığı</w:t>
                            </w:r>
                            <w:proofErr w:type="spellEnd"/>
                            <w:r w:rsidR="001A6771" w:rsidRPr="00722AE4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br/>
                              <w:t>İhale Komisyonu Başkanlığı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348.9pt;margin-top:50.7pt;width:154.15pt;height:9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" filled="f" stroked="f">
                <v:textbox>
                  <w:txbxContent>
                    <w:p w:rsidR="00F07DBD" w:rsidRDefault="00F07DBD" w:rsidP="001A6771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</w:rPr>
                      </w:pPr>
                    </w:p>
                    <w:p w:rsidR="001A6771" w:rsidRPr="00722AE4" w:rsidRDefault="006B40BF" w:rsidP="001A677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KTBK.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K.lığı</w:t>
                      </w:r>
                      <w:proofErr w:type="spellEnd"/>
                      <w:r w:rsidR="001A6771" w:rsidRPr="00722AE4">
                        <w:rPr>
                          <w:rFonts w:ascii="Times New Roman" w:hAnsi="Times New Roman" w:cs="Times New Roman"/>
                          <w:sz w:val="24"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br/>
                        <w:t>İhale Komisyonu Başkanlığı</w:t>
                      </w:r>
                    </w:p>
                  </w:txbxContent>
                </v:textbox>
              </v:shape>
            </w:pict>
          </mc:Fallback>
        </mc:AlternateContent>
      </w:r>
      <w:r w:rsidR="00AF40EC">
        <w:rPr>
          <w:rFonts w:ascii="Times New Roman" w:hAnsi="Times New Roman" w:cs="Times New Roman"/>
          <w:sz w:val="24"/>
        </w:rPr>
        <w:tab/>
      </w:r>
    </w:p>
    <w:sectPr w:rsidR="00BB66C5" w:rsidRPr="00AF40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15D" w:rsidRDefault="009B215D" w:rsidP="00D836FF">
      <w:pPr>
        <w:spacing w:after="0" w:line="240" w:lineRule="auto"/>
      </w:pPr>
      <w:r>
        <w:separator/>
      </w:r>
    </w:p>
  </w:endnote>
  <w:endnote w:type="continuationSeparator" w:id="0">
    <w:p w:rsidR="009B215D" w:rsidRDefault="009B215D" w:rsidP="00D83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15D" w:rsidRDefault="009B215D" w:rsidP="00D836FF">
      <w:pPr>
        <w:spacing w:after="0" w:line="240" w:lineRule="auto"/>
      </w:pPr>
      <w:r>
        <w:separator/>
      </w:r>
    </w:p>
  </w:footnote>
  <w:footnote w:type="continuationSeparator" w:id="0">
    <w:p w:rsidR="009B215D" w:rsidRDefault="009B215D" w:rsidP="00D83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6FF" w:rsidRDefault="00D836FF">
    <w:pPr>
      <w:pStyle w:val="stbilgi"/>
    </w:pPr>
    <w:r>
      <w:tab/>
    </w:r>
    <w:r>
      <w:tab/>
    </w:r>
    <w:r>
      <w:tab/>
      <w:t>EK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ACD"/>
    <w:rsid w:val="00057665"/>
    <w:rsid w:val="000751D5"/>
    <w:rsid w:val="00152BBF"/>
    <w:rsid w:val="001A6771"/>
    <w:rsid w:val="0028061E"/>
    <w:rsid w:val="002B3977"/>
    <w:rsid w:val="002F34FD"/>
    <w:rsid w:val="002F766A"/>
    <w:rsid w:val="00373882"/>
    <w:rsid w:val="00377638"/>
    <w:rsid w:val="003F33CF"/>
    <w:rsid w:val="0057625E"/>
    <w:rsid w:val="005E67CD"/>
    <w:rsid w:val="005E6F5C"/>
    <w:rsid w:val="006B40BF"/>
    <w:rsid w:val="00722AE4"/>
    <w:rsid w:val="007314FE"/>
    <w:rsid w:val="007D161C"/>
    <w:rsid w:val="009550AE"/>
    <w:rsid w:val="009B215D"/>
    <w:rsid w:val="00A643B8"/>
    <w:rsid w:val="00A90E01"/>
    <w:rsid w:val="00AF40EC"/>
    <w:rsid w:val="00B3020E"/>
    <w:rsid w:val="00B91702"/>
    <w:rsid w:val="00BB66C5"/>
    <w:rsid w:val="00C45ACD"/>
    <w:rsid w:val="00CC0483"/>
    <w:rsid w:val="00D27035"/>
    <w:rsid w:val="00D836FF"/>
    <w:rsid w:val="00DE2DA7"/>
    <w:rsid w:val="00F07DBD"/>
    <w:rsid w:val="00F20159"/>
    <w:rsid w:val="00F21696"/>
    <w:rsid w:val="00F7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99"/>
    <w:qFormat/>
    <w:rsid w:val="0028061E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83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36FF"/>
  </w:style>
  <w:style w:type="paragraph" w:styleId="Altbilgi">
    <w:name w:val="footer"/>
    <w:basedOn w:val="Normal"/>
    <w:link w:val="AltbilgiChar"/>
    <w:uiPriority w:val="99"/>
    <w:unhideWhenUsed/>
    <w:rsid w:val="00D83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36FF"/>
  </w:style>
  <w:style w:type="paragraph" w:styleId="BalonMetni">
    <w:name w:val="Balloon Text"/>
    <w:basedOn w:val="Normal"/>
    <w:link w:val="BalonMetniChar"/>
    <w:uiPriority w:val="99"/>
    <w:semiHidden/>
    <w:unhideWhenUsed/>
    <w:rsid w:val="001A6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771"/>
    <w:rPr>
      <w:rFonts w:ascii="Tahoma" w:hAnsi="Tahoma" w:cs="Tahoma"/>
      <w:sz w:val="16"/>
      <w:szCs w:val="16"/>
    </w:rPr>
  </w:style>
  <w:style w:type="paragraph" w:customStyle="1" w:styleId="3-NormalYaz">
    <w:name w:val="3-Normal Yazı"/>
    <w:rsid w:val="00F713B9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99"/>
    <w:qFormat/>
    <w:rsid w:val="0028061E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83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36FF"/>
  </w:style>
  <w:style w:type="paragraph" w:styleId="Altbilgi">
    <w:name w:val="footer"/>
    <w:basedOn w:val="Normal"/>
    <w:link w:val="AltbilgiChar"/>
    <w:uiPriority w:val="99"/>
    <w:unhideWhenUsed/>
    <w:rsid w:val="00D83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36FF"/>
  </w:style>
  <w:style w:type="paragraph" w:styleId="BalonMetni">
    <w:name w:val="Balloon Text"/>
    <w:basedOn w:val="Normal"/>
    <w:link w:val="BalonMetniChar"/>
    <w:uiPriority w:val="99"/>
    <w:semiHidden/>
    <w:unhideWhenUsed/>
    <w:rsid w:val="001A6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771"/>
    <w:rPr>
      <w:rFonts w:ascii="Tahoma" w:hAnsi="Tahoma" w:cs="Tahoma"/>
      <w:sz w:val="16"/>
      <w:szCs w:val="16"/>
    </w:rPr>
  </w:style>
  <w:style w:type="paragraph" w:customStyle="1" w:styleId="3-NormalYaz">
    <w:name w:val="3-Normal Yazı"/>
    <w:rsid w:val="00F713B9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30113508056</dc:creator>
  <cp:keywords/>
  <dc:description/>
  <cp:lastModifiedBy>Ege SALDIK</cp:lastModifiedBy>
  <cp:revision>19</cp:revision>
  <cp:lastPrinted>2024-09-16T09:25:00Z</cp:lastPrinted>
  <dcterms:created xsi:type="dcterms:W3CDTF">2021-11-11T15:24:00Z</dcterms:created>
  <dcterms:modified xsi:type="dcterms:W3CDTF">2024-09-19T14:18:00Z</dcterms:modified>
</cp:coreProperties>
</file>